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C8" w:rsidRDefault="005619F8">
      <w:pPr>
        <w:widowControl/>
        <w:spacing w:before="156" w:after="156" w:line="450" w:lineRule="atLeast"/>
        <w:jc w:val="left"/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</w:rPr>
        <w:t>附件三</w:t>
      </w:r>
      <w:r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</w:rPr>
        <w:t>：</w:t>
      </w:r>
    </w:p>
    <w:p w:rsidR="00C36CC8" w:rsidRDefault="005619F8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信阳师范学院硕士学位授权</w:t>
      </w:r>
      <w:r>
        <w:rPr>
          <w:rFonts w:ascii="黑体" w:eastAsia="黑体" w:hAnsi="黑体" w:cs="黑体" w:hint="eastAsia"/>
          <w:sz w:val="28"/>
          <w:szCs w:val="28"/>
        </w:rPr>
        <w:t>一级学科所在学院</w:t>
      </w:r>
      <w:r>
        <w:rPr>
          <w:rFonts w:ascii="黑体" w:eastAsia="黑体" w:hAnsi="黑体" w:cs="黑体" w:hint="eastAsia"/>
          <w:sz w:val="28"/>
          <w:szCs w:val="28"/>
        </w:rPr>
        <w:t>一览表</w:t>
      </w:r>
    </w:p>
    <w:tbl>
      <w:tblPr>
        <w:tblW w:w="4252" w:type="pct"/>
        <w:jc w:val="center"/>
        <w:tblLook w:val="04A0" w:firstRow="1" w:lastRow="0" w:firstColumn="1" w:lastColumn="0" w:noHBand="0" w:noVBand="1"/>
      </w:tblPr>
      <w:tblGrid>
        <w:gridCol w:w="696"/>
        <w:gridCol w:w="1194"/>
        <w:gridCol w:w="2153"/>
        <w:gridCol w:w="3012"/>
      </w:tblGrid>
      <w:tr w:rsidR="00C36CC8">
        <w:trPr>
          <w:trHeight w:val="648"/>
          <w:tblHeader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学科代码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硕士学位授权</w:t>
            </w:r>
          </w:p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一级学科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所在学院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0201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理论经济学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商学院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0305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马克思主义理论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马克思主义学院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0401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教育科学学院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0402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心理学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教育科学学院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0501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中国语言文学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文学院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0502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外国语言文学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外国语学院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0602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中国史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历史文化学院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0701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数学与统计学院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0702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物理学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物理电子工程学院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0703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化学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化学化工学院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0705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地理学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地理科学学院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0710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生物学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生命科学学院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0809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电子科学与技术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物理电子工程学院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0812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计算机科学与技术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计算机与信息技术学院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0814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土木工程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建筑与土木工程学院</w:t>
            </w:r>
          </w:p>
        </w:tc>
      </w:tr>
      <w:tr w:rsidR="00C36CC8">
        <w:trPr>
          <w:trHeight w:val="648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</w:rPr>
              <w:t>1202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工商管理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</w:tr>
    </w:tbl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5619F8">
      <w:pPr>
        <w:snapToGrid w:val="0"/>
        <w:spacing w:afterLines="50" w:after="156"/>
        <w:jc w:val="center"/>
      </w:pPr>
      <w:r>
        <w:rPr>
          <w:rFonts w:ascii="黑体" w:eastAsia="黑体" w:hAnsi="黑体" w:cs="黑体" w:hint="eastAsia"/>
          <w:sz w:val="28"/>
          <w:szCs w:val="28"/>
        </w:rPr>
        <w:t>表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信阳师范学院</w:t>
      </w:r>
      <w:r>
        <w:rPr>
          <w:rFonts w:ascii="黑体" w:eastAsia="黑体" w:hAnsi="黑体" w:cs="黑体" w:hint="eastAsia"/>
          <w:sz w:val="28"/>
          <w:szCs w:val="28"/>
        </w:rPr>
        <w:t>硕士专业学位</w:t>
      </w:r>
      <w:r>
        <w:rPr>
          <w:rFonts w:ascii="黑体" w:eastAsia="黑体" w:hAnsi="黑体" w:cs="黑体" w:hint="eastAsia"/>
          <w:sz w:val="28"/>
          <w:szCs w:val="28"/>
        </w:rPr>
        <w:t>类别所在学院</w:t>
      </w:r>
      <w:r>
        <w:rPr>
          <w:rFonts w:ascii="黑体" w:eastAsia="黑体" w:hAnsi="黑体" w:cs="黑体" w:hint="eastAsia"/>
          <w:sz w:val="28"/>
          <w:szCs w:val="28"/>
        </w:rPr>
        <w:t>一览表</w:t>
      </w:r>
    </w:p>
    <w:tbl>
      <w:tblPr>
        <w:tblW w:w="4223" w:type="pct"/>
        <w:tblInd w:w="555" w:type="dxa"/>
        <w:tblLook w:val="04A0" w:firstRow="1" w:lastRow="0" w:firstColumn="1" w:lastColumn="0" w:noHBand="0" w:noVBand="1"/>
      </w:tblPr>
      <w:tblGrid>
        <w:gridCol w:w="694"/>
        <w:gridCol w:w="1194"/>
        <w:gridCol w:w="2151"/>
        <w:gridCol w:w="2968"/>
      </w:tblGrid>
      <w:tr w:rsidR="00C36CC8">
        <w:trPr>
          <w:trHeight w:val="648"/>
          <w:tblHeader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类别代码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硕士专业学位</w:t>
            </w:r>
          </w:p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类别名称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所在学院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0252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应用统计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数学与统计学院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0351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法律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法学与社会学学院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0352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社会工作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法学与社会学学院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0451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见表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0452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体育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体育学院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0453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汉语国际教育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文学院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0454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应用心理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教育科学学院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0551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翻译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外国语学院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0854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电子信息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物理电子工程学院</w:t>
            </w:r>
          </w:p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计算机与信息技术学院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0857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资源与环境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地理科学学院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0859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土木水利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建筑与土木工程学院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0860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生物与医药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生命科学学院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1254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旅游管理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旅游学院</w:t>
            </w:r>
          </w:p>
        </w:tc>
      </w:tr>
      <w:tr w:rsidR="00C36CC8">
        <w:trPr>
          <w:trHeight w:val="6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1351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艺术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（见表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）</w:t>
            </w:r>
          </w:p>
        </w:tc>
      </w:tr>
    </w:tbl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5619F8">
      <w:pPr>
        <w:adjustRightInd w:val="0"/>
        <w:snapToGrid w:val="0"/>
        <w:spacing w:afterLines="50" w:after="156"/>
        <w:jc w:val="center"/>
      </w:pPr>
      <w:r>
        <w:rPr>
          <w:rFonts w:ascii="黑体" w:eastAsia="黑体" w:hAnsi="黑体" w:cs="黑体" w:hint="eastAsia"/>
          <w:sz w:val="28"/>
          <w:szCs w:val="28"/>
        </w:rPr>
        <w:lastRenderedPageBreak/>
        <w:t>表</w:t>
      </w:r>
      <w:r>
        <w:rPr>
          <w:rFonts w:ascii="黑体" w:eastAsia="黑体" w:hAnsi="黑体" w:cs="黑体" w:hint="eastAsia"/>
          <w:sz w:val="28"/>
          <w:szCs w:val="28"/>
        </w:rPr>
        <w:t>3.</w:t>
      </w:r>
      <w:r>
        <w:rPr>
          <w:rFonts w:ascii="黑体" w:eastAsia="黑体" w:hAnsi="黑体" w:cs="黑体" w:hint="eastAsia"/>
          <w:sz w:val="28"/>
          <w:szCs w:val="28"/>
        </w:rPr>
        <w:t>信阳师范学院</w:t>
      </w:r>
      <w:r>
        <w:rPr>
          <w:rFonts w:ascii="黑体" w:eastAsia="黑体" w:hAnsi="黑体" w:cs="黑体" w:hint="eastAsia"/>
          <w:sz w:val="28"/>
          <w:szCs w:val="28"/>
        </w:rPr>
        <w:t>教育硕士专业学位</w:t>
      </w:r>
      <w:r>
        <w:rPr>
          <w:rFonts w:ascii="黑体" w:eastAsia="黑体" w:hAnsi="黑体" w:cs="黑体" w:hint="eastAsia"/>
          <w:sz w:val="28"/>
          <w:szCs w:val="28"/>
        </w:rPr>
        <w:t>类别</w:t>
      </w:r>
      <w:r>
        <w:rPr>
          <w:rFonts w:ascii="黑体" w:eastAsia="黑体" w:hAnsi="黑体" w:cs="黑体" w:hint="eastAsia"/>
          <w:sz w:val="28"/>
          <w:szCs w:val="28"/>
        </w:rPr>
        <w:t>涵盖</w:t>
      </w:r>
      <w:r>
        <w:rPr>
          <w:rFonts w:ascii="黑体" w:eastAsia="黑体" w:hAnsi="黑体" w:cs="黑体" w:hint="eastAsia"/>
          <w:sz w:val="28"/>
          <w:szCs w:val="28"/>
        </w:rPr>
        <w:t>招生培养</w:t>
      </w:r>
      <w:r>
        <w:rPr>
          <w:rFonts w:ascii="黑体" w:eastAsia="黑体" w:hAnsi="黑体" w:cs="黑体" w:hint="eastAsia"/>
          <w:sz w:val="28"/>
          <w:szCs w:val="28"/>
        </w:rPr>
        <w:t>领域（方向）</w:t>
      </w:r>
      <w:r>
        <w:rPr>
          <w:rFonts w:ascii="黑体" w:eastAsia="黑体" w:hAnsi="黑体" w:cs="黑体" w:hint="eastAsia"/>
          <w:sz w:val="28"/>
          <w:szCs w:val="28"/>
        </w:rPr>
        <w:t>所在学院</w:t>
      </w:r>
      <w:r>
        <w:rPr>
          <w:rFonts w:ascii="黑体" w:eastAsia="黑体" w:hAnsi="黑体" w:cs="黑体" w:hint="eastAsia"/>
          <w:sz w:val="28"/>
          <w:szCs w:val="28"/>
        </w:rPr>
        <w:t>一览表</w:t>
      </w: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812"/>
        <w:gridCol w:w="2403"/>
        <w:gridCol w:w="2438"/>
        <w:gridCol w:w="2623"/>
      </w:tblGrid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领域（方向）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领域（方向）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教育科学学院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思政</w:t>
            </w:r>
            <w:proofErr w:type="gramEnd"/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马克思主义学院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语文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045104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数学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数学与统计学院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045105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物理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物理电子工程学院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045106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化学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化学化工学院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045107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生物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生命科学学院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045108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英语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外国语学院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045109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历史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历史文化学院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045110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地理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地理科学学院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045111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音乐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音乐与舞蹈学院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045112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体育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体育学院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045113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学科教学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美术</w:t>
            </w: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)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美术与设计学院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045115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教师教育学院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045116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教育科学学院</w:t>
            </w:r>
          </w:p>
        </w:tc>
      </w:tr>
      <w:tr w:rsidR="00C36CC8">
        <w:trPr>
          <w:trHeight w:val="56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045118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教育科学学院</w:t>
            </w:r>
          </w:p>
        </w:tc>
      </w:tr>
    </w:tbl>
    <w:p w:rsidR="00C36CC8" w:rsidRDefault="00C36CC8">
      <w:pPr>
        <w:jc w:val="center"/>
      </w:pPr>
    </w:p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C36CC8"/>
    <w:p w:rsidR="00C36CC8" w:rsidRDefault="005619F8">
      <w:pPr>
        <w:adjustRightInd w:val="0"/>
        <w:snapToGrid w:val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表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信阳师范学院艺术</w:t>
      </w:r>
      <w:r>
        <w:rPr>
          <w:rFonts w:ascii="黑体" w:eastAsia="黑体" w:hAnsi="黑体" w:cs="黑体" w:hint="eastAsia"/>
          <w:sz w:val="28"/>
          <w:szCs w:val="28"/>
        </w:rPr>
        <w:t>硕士专业学位</w:t>
      </w:r>
      <w:r>
        <w:rPr>
          <w:rFonts w:ascii="黑体" w:eastAsia="黑体" w:hAnsi="黑体" w:cs="黑体" w:hint="eastAsia"/>
          <w:sz w:val="28"/>
          <w:szCs w:val="28"/>
        </w:rPr>
        <w:t>类别</w:t>
      </w:r>
      <w:r>
        <w:rPr>
          <w:rFonts w:ascii="黑体" w:eastAsia="黑体" w:hAnsi="黑体" w:cs="黑体" w:hint="eastAsia"/>
          <w:sz w:val="28"/>
          <w:szCs w:val="28"/>
        </w:rPr>
        <w:t>涵盖的</w:t>
      </w:r>
      <w:r>
        <w:rPr>
          <w:rFonts w:ascii="黑体" w:eastAsia="黑体" w:hAnsi="黑体" w:cs="黑体" w:hint="eastAsia"/>
          <w:sz w:val="28"/>
          <w:szCs w:val="28"/>
        </w:rPr>
        <w:t>招生培养</w:t>
      </w:r>
      <w:r>
        <w:rPr>
          <w:rFonts w:ascii="黑体" w:eastAsia="黑体" w:hAnsi="黑体" w:cs="黑体" w:hint="eastAsia"/>
          <w:sz w:val="28"/>
          <w:szCs w:val="28"/>
        </w:rPr>
        <w:t>领域</w:t>
      </w:r>
    </w:p>
    <w:p w:rsidR="00C36CC8" w:rsidRDefault="005619F8">
      <w:pPr>
        <w:adjustRightInd w:val="0"/>
        <w:snapToGrid w:val="0"/>
        <w:spacing w:afterLines="50" w:after="156"/>
        <w:jc w:val="center"/>
      </w:pPr>
      <w:r>
        <w:rPr>
          <w:rFonts w:ascii="黑体" w:eastAsia="黑体" w:hAnsi="黑体" w:cs="黑体" w:hint="eastAsia"/>
          <w:sz w:val="28"/>
          <w:szCs w:val="28"/>
        </w:rPr>
        <w:t>一览表</w:t>
      </w:r>
    </w:p>
    <w:tbl>
      <w:tblPr>
        <w:tblW w:w="4721" w:type="pct"/>
        <w:jc w:val="center"/>
        <w:tblLook w:val="04A0" w:firstRow="1" w:lastRow="0" w:firstColumn="1" w:lastColumn="0" w:noHBand="0" w:noVBand="1"/>
      </w:tblPr>
      <w:tblGrid>
        <w:gridCol w:w="811"/>
        <w:gridCol w:w="2403"/>
        <w:gridCol w:w="2438"/>
        <w:gridCol w:w="2181"/>
      </w:tblGrid>
      <w:tr w:rsidR="00C36CC8">
        <w:trPr>
          <w:trHeight w:val="567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领域（方向）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领域（方向）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C36CC8">
        <w:trPr>
          <w:trHeight w:val="567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135101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音乐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音乐与舞蹈学院</w:t>
            </w:r>
          </w:p>
        </w:tc>
      </w:tr>
      <w:tr w:rsidR="00C36CC8">
        <w:trPr>
          <w:trHeight w:val="567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135105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传媒学院</w:t>
            </w:r>
          </w:p>
        </w:tc>
      </w:tr>
      <w:tr w:rsidR="00C36CC8">
        <w:trPr>
          <w:trHeight w:val="567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135107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rPr>
                <w:rFonts w:ascii="仿宋" w:eastAsia="仿宋" w:hAnsi="仿宋" w:cs="仿宋"/>
                <w:color w:val="222B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B35"/>
                <w:kern w:val="0"/>
                <w:sz w:val="24"/>
                <w:szCs w:val="24"/>
              </w:rPr>
              <w:t>美术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CC8" w:rsidRDefault="005619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美术与设计学院</w:t>
            </w:r>
          </w:p>
        </w:tc>
      </w:tr>
    </w:tbl>
    <w:p w:rsidR="00C36CC8" w:rsidRDefault="00C36CC8"/>
    <w:p w:rsidR="00C36CC8" w:rsidRDefault="00C36CC8"/>
    <w:p w:rsidR="00C36CC8" w:rsidRDefault="00C36CC8"/>
    <w:p w:rsidR="00C36CC8" w:rsidRDefault="00C36CC8"/>
    <w:p w:rsidR="00BA1E05" w:rsidRDefault="00BA1E05">
      <w:r>
        <w:br w:type="page"/>
      </w:r>
    </w:p>
    <w:p w:rsidR="00BA1E05" w:rsidRPr="00BA1E05" w:rsidRDefault="00BA1E05" w:rsidP="00BA1E05">
      <w:pPr>
        <w:spacing w:beforeLines="100" w:before="312" w:afterLines="100" w:after="312" w:line="56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BA1E05">
        <w:rPr>
          <w:rFonts w:ascii="黑体" w:eastAsia="黑体" w:hAnsi="黑体" w:cs="宋体" w:hint="eastAsia"/>
          <w:bCs/>
          <w:sz w:val="28"/>
          <w:szCs w:val="32"/>
        </w:rPr>
        <w:lastRenderedPageBreak/>
        <w:t>表</w:t>
      </w:r>
      <w:r>
        <w:rPr>
          <w:rFonts w:ascii="黑体" w:eastAsia="黑体" w:hAnsi="黑体" w:cs="宋体"/>
          <w:bCs/>
          <w:sz w:val="28"/>
          <w:szCs w:val="32"/>
        </w:rPr>
        <w:t>5</w:t>
      </w:r>
      <w:proofErr w:type="gramStart"/>
      <w:r w:rsidRPr="00BA1E05">
        <w:rPr>
          <w:rFonts w:ascii="黑体" w:eastAsia="黑体" w:hAnsi="黑体" w:cs="宋体" w:hint="eastAsia"/>
          <w:bCs/>
          <w:sz w:val="28"/>
          <w:szCs w:val="32"/>
        </w:rPr>
        <w:t>各</w:t>
      </w:r>
      <w:proofErr w:type="gramEnd"/>
      <w:r w:rsidRPr="00BA1E05">
        <w:rPr>
          <w:rFonts w:ascii="黑体" w:eastAsia="黑体" w:hAnsi="黑体" w:cs="宋体" w:hint="eastAsia"/>
          <w:bCs/>
          <w:sz w:val="28"/>
          <w:szCs w:val="32"/>
        </w:rPr>
        <w:t>专业学位类别的领域设置情况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0251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金融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0252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应用统计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0253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税务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0254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国际商务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0255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保险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0256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资产评估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0257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审计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0351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法律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0352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社会工作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0353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警务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0451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教育管理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学科教学（思政）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lastRenderedPageBreak/>
        <w:t>045103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学科教学（语文）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学科教学（数学）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学科教学（物理）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学科教学（化学）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学科教学（生物）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学科教学（英语）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045109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学科教学（历史）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学科教学（地理）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学科教学（音乐）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学科教学（体育）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学科教学（美术）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现代教育技术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小学教育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心理健康教育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科学与技术教育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学前教育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045119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特殊教育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045120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职业技术教育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045171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学校课程与教学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045172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学生发展与教育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045173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教育领导与管理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045174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汉语国际教育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注:045171、045172、045173、045174仅限博士层次。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lastRenderedPageBreak/>
        <w:t>0452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体育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045201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体育教学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045202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运动训练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045203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竞赛组织管理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045204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社会体育指导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0453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汉语国际教育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0454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应用心理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0551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翻译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英语笔译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英语口译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俄语笔译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俄语口译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日语笔译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日语口译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法语笔译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法语口译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055109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德语笔译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德语口译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朝鲜语笔译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朝鲜语口译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西班牙语笔译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西班牙语口译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lastRenderedPageBreak/>
        <w:t>055115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阿拉伯语笔译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阿拉伯语口译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泰语笔译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泰语口译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055119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意大利语笔译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055120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意大利语口译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055121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越南语笔译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055122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越南语口译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0552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新闻与传播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0553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出版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0651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文物与博物馆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065101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考古学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065102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博物馆学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065103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文化遗产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065104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文物保护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建筑学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城市规划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电子信息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新一代电子信息技术（含量子技术等）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通信工程（含宽带网络、移动通信等）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lastRenderedPageBreak/>
        <w:t>085403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集成电路工程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计算机技术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软件工程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控制工程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仪器仪表工程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光电信息工程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085409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生物医学工程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085410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人工智能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085411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大数据技术与工程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085412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网络与信息安全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0855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机械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机械工程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车辆工程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航空工程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航天工程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船舶工程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兵器工程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工业设计工程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农机装备工程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085509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智能制造技术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085510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机器人工程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0856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材料与化工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085601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材料工程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085602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化学工程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lastRenderedPageBreak/>
        <w:t>085603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冶金工程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085604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纺织工程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085605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林业工程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085606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轻化工程（含皮革、纸张、织物加工等）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0857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资源与环境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085701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环境工程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085702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安全工程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085703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地质工程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085704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测绘工程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085705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矿业工程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085706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石油与天然气工程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0858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能源动力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电气工程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动力工程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核能工程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航空发动机工程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燃气轮机工程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航天动力工程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清洁能源技术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085808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储能技术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0859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土木水利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085901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土木工程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085902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水利工程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085903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海洋工程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lastRenderedPageBreak/>
        <w:t>085904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农田水土工程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085905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市政工程（</w:t>
      </w:r>
      <w:proofErr w:type="gramStart"/>
      <w:r w:rsidRPr="00665466">
        <w:rPr>
          <w:rFonts w:ascii="仿宋_GB2312" w:eastAsia="仿宋_GB2312" w:hAnsi="宋体" w:cs="宋体" w:hint="eastAsia"/>
          <w:sz w:val="32"/>
          <w:szCs w:val="32"/>
        </w:rPr>
        <w:t>含给排水</w:t>
      </w:r>
      <w:proofErr w:type="gramEnd"/>
      <w:r w:rsidRPr="00665466">
        <w:rPr>
          <w:rFonts w:ascii="仿宋_GB2312" w:eastAsia="仿宋_GB2312" w:hAnsi="宋体" w:cs="宋体" w:hint="eastAsia"/>
          <w:sz w:val="32"/>
          <w:szCs w:val="32"/>
        </w:rPr>
        <w:t>等）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085906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人工环境工程（含供热、通风及空调等）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0860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生物与医药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086001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生物技术与工程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086002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制药工程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086003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食品工程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086004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发酵工程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0861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交通运输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086101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轨道交通运输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086102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道路交通运输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086103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水路交通运输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086104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航空交通运输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086105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管道交通运输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0951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农业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农艺与种业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资源利用与植物保护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畜牧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渔业发展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食品加工与安全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农业工程与信息技术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农业管理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095138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农村发展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0952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兽医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lastRenderedPageBreak/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0953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风景园林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0954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林业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1051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临床医学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内科学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儿科学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老年医学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神经病学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精神病与精神卫生学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皮肤病与性病学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急诊医学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重症医学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105109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全科医学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康复医学与理疗学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外科学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儿外科学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骨科学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运动医学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妇产科学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眼科学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耳鼻咽喉科学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105118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麻醉学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lastRenderedPageBreak/>
        <w:t>105119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临床病理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105120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临床检验诊断学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105121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肿瘤学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105122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放射肿瘤学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105123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放射影像学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105124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超声医学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105125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核医学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105126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医学遗传学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1052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口腔医学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1053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公共卫生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1054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护理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1055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药学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1056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中药学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1057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中医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1251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工商管理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1252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公共管理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lastRenderedPageBreak/>
        <w:t>1253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会计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1254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旅游管理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1255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图书情报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（不分设领域）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1256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工程管理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125601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工程管理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125602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项目管理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125603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工业工程与管理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125604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物流工程与管理</w:t>
      </w:r>
    </w:p>
    <w:p w:rsidR="00BA1E05" w:rsidRPr="00665466" w:rsidRDefault="00BA1E05" w:rsidP="00BA1E0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 w:rsidRPr="00665466">
        <w:rPr>
          <w:rFonts w:ascii="黑体" w:eastAsia="黑体" w:hAnsi="黑体" w:cs="宋体" w:hint="eastAsia"/>
          <w:bCs/>
          <w:sz w:val="32"/>
          <w:szCs w:val="32"/>
        </w:rPr>
        <w:t>1351</w:t>
      </w:r>
      <w:r w:rsidRPr="00665466">
        <w:rPr>
          <w:rFonts w:ascii="黑体" w:eastAsia="黑体" w:hAnsi="黑体" w:cs="宋体" w:hint="eastAsia"/>
          <w:bCs/>
          <w:sz w:val="32"/>
          <w:szCs w:val="32"/>
        </w:rPr>
        <w:tab/>
        <w:t>艺术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135101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音乐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135102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戏剧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135103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戏曲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135104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电影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135105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广播电视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135106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舞蹈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135107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美术</w:t>
      </w:r>
    </w:p>
    <w:p w:rsidR="00BA1E05" w:rsidRPr="00665466" w:rsidRDefault="00BA1E05" w:rsidP="00BA1E0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665466">
        <w:rPr>
          <w:rFonts w:ascii="仿宋_GB2312" w:eastAsia="仿宋_GB2312" w:hAnsi="宋体" w:cs="宋体" w:hint="eastAsia"/>
          <w:sz w:val="32"/>
          <w:szCs w:val="32"/>
        </w:rPr>
        <w:t>135108</w:t>
      </w:r>
      <w:r w:rsidRPr="00665466">
        <w:rPr>
          <w:rFonts w:ascii="仿宋_GB2312" w:eastAsia="仿宋_GB2312" w:hAnsi="宋体" w:cs="宋体" w:hint="eastAsia"/>
          <w:sz w:val="32"/>
          <w:szCs w:val="32"/>
        </w:rPr>
        <w:tab/>
        <w:t>艺术设计</w:t>
      </w:r>
    </w:p>
    <w:p w:rsidR="00BA1E05" w:rsidRDefault="00BA1E05">
      <w:r>
        <w:br w:type="page"/>
      </w:r>
    </w:p>
    <w:p w:rsidR="00BA1E05" w:rsidRPr="00BA1E05" w:rsidRDefault="00BA1E05" w:rsidP="00BA1E05">
      <w:pPr>
        <w:jc w:val="center"/>
        <w:rPr>
          <w:rFonts w:ascii="黑体" w:eastAsia="黑体" w:hAnsi="黑体" w:hint="eastAsia"/>
          <w:sz w:val="24"/>
        </w:rPr>
      </w:pPr>
      <w:r w:rsidRPr="00BA1E05">
        <w:rPr>
          <w:rFonts w:ascii="黑体" w:eastAsia="黑体" w:hAnsi="黑体" w:hint="eastAsia"/>
          <w:sz w:val="24"/>
        </w:rPr>
        <w:lastRenderedPageBreak/>
        <w:t>表6</w:t>
      </w:r>
      <w:r>
        <w:rPr>
          <w:rFonts w:ascii="黑体" w:eastAsia="黑体" w:hAnsi="黑体" w:hint="eastAsia"/>
          <w:sz w:val="24"/>
        </w:rPr>
        <w:t>学科、</w:t>
      </w:r>
      <w:r>
        <w:rPr>
          <w:rFonts w:ascii="黑体" w:eastAsia="黑体" w:hAnsi="黑体"/>
          <w:sz w:val="24"/>
        </w:rPr>
        <w:t>专业</w:t>
      </w:r>
      <w:bookmarkStart w:id="0" w:name="_GoBack"/>
      <w:bookmarkEnd w:id="0"/>
      <w:r>
        <w:rPr>
          <w:rFonts w:ascii="黑体" w:eastAsia="黑体" w:hAnsi="黑体"/>
          <w:sz w:val="24"/>
        </w:rPr>
        <w:t>目录</w:t>
      </w:r>
    </w:p>
    <w:tbl>
      <w:tblPr>
        <w:tblW w:w="7428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018"/>
        <w:gridCol w:w="743"/>
        <w:gridCol w:w="3167"/>
      </w:tblGrid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学科门类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代码及名称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一级学科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代码及名称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二级学科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代码及名称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01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哲学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0101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哲学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马克思主义哲学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外国哲学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逻辑学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伦理学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宗教学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010108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科学技术哲学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02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经济学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0201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理论经济学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政治经济学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经济思想史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经济史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西方经济学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世界经济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020106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人口、资源与环境经济学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0202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国民经济学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区域经济学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财政学（含</w:t>
            </w: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∶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税收学）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金融学（含</w:t>
            </w: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∶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保险学）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产业经济学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国际贸易学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劳动经济学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统计学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020209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数量经济学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020210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国防经济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03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法学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0301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法学理论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法律史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宪法学与行政法学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刑法学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民商法学（含：劳动法学、社会保障法学）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诉讼法学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经济法学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环境与资源保护法学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030109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国际法学（含：国际公法、国际私法、国际经济法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030110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军事法学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0302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政治学理论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中外政治制度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科学社会主义与国际共产主义运动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中共党史（含：党的学说与党的建设）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030206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国际政治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030207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国际关系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030208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外交学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0303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社会学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人口学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030303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人类学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030304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民俗学（含：中国民间文学）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0304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民族学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民族学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马克思主义民族理论与政策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030403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中国少数民族经济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030404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中国少数民族史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030405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中国少数民族艺术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0305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马克思主义基本原理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马克思主义发展史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马克思主义中国化研究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030504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国外马克思主义研究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030505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思想政治教育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030506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中国近现代史基本问题研究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04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教育学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0401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教育学原理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课程与教学论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教育史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比较教育学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学前教育学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高等教育学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成人教育学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职业技术教育学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040109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特殊教育学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040110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教育技术学（可授教育学、理学学位）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0402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心理学（可授教育学、理学学位）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基础心理学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发展与教育心理学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应用心理学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0403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体育人文社会学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运动人体科学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040303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体育教育训练学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040304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民族传统体育学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05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文学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0501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文艺学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语言学及应用语言学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汉语言文字学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中国古典文献学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中国古代文学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中国现当代文学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中国少数民族语言文学（分语族）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050108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比较文学与世界文学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0502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英语语言文学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俄语语言文学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法语语言文学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德语语言文学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日语语言文学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印度语言文学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西班牙语语言文学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阿拉伯语语言文学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050209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欧洲语言文学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050210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亚非语言文学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050211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外国语言学及应用语言学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0503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新闻学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传播学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0504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艺术学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音乐学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美术学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设计艺术学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戏剧戏曲学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电影学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广播电视艺术学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050408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舞蹈学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06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历史学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0601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史学理论及史学史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考古学及博物馆学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历史地理学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历史文献学（含</w:t>
            </w: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∶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敦煌学、古文字学）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专门史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中国古代史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中国近现代史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060108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世界史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07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理学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基础数学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计算数学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概率论与数理统计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应用数学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运筹学与控制论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理论物理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粒子物理与原子核物理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原子与分子物理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等离子体物理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凝聚态物理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声学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光学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070208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无线电物理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无机化学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分析化学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070303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有机化学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070304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物理化学（含：化学物理）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070305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高分子化学与物理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天体物理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天体测量与天体力学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自然地理学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人文地理学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地图学与地理信息系统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0706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070601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气象学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070602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大气物理学与大气环境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0707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070701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物理海洋学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070702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海洋化学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070703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海洋生物学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070704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海洋地质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0708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070801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固体地球物理学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070802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空间物理学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0709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070901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矿物学、岩石学、矿床学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070902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地球化学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070903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古生物学与地层学（含：古人类学）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070904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构造地质学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070905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第四纪地质学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0710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植物学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动物学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水生生物学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微生物学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神经生物学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遗传学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发育生物学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071009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细胞生物学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071010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生物化学与分子生物学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071011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生物物理学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071012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生态学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0711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系统科学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系统理论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系统分析与集成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0712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071200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★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08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工学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力学（可授工学、理学学位）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一般力学与力学基础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固体力学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流体力学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工程力学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机械制造及其自动化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机械电子工程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机械设计及理论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车辆工程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080300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★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仪器科学与技术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精密仪器及机械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测试计量技术及仪器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材料物理与化学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材料学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材料加工工程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0806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080601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冶金物理化学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080602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钢铁冶金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080603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有色金属冶金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0807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080701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工程热物理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080702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热能工程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080703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动力机械及工程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080704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流体机械及工程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080705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制冷及低温工程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080706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化工过程机械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0808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080801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电机与电器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080802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电力系统及其自动化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080803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高电压与绝缘技术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080804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电力电子与电力传动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080805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电工理论与新技术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0809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080901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物理电子学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080902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电路与系统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080903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微电子学与固体电子学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080904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电磁场与微波技术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0810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081001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通信与信息系统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081002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信号与信息处理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控制理论与控制工程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检测技术与自动化装置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系统工程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模式识别与智能系统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导航、制导与控制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计算机系统结构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计算机软件与理论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计算机应用技术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建筑历史与理论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建筑设计及其理论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081303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城市规划与设计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(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含</w:t>
            </w: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∶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风景园林规划与设计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081304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建筑技术科学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岩土工程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结构工程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081403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市政工程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081404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供热、供燃气、通风及空调工程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081405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防灾减灾工程及防护工程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081406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桥梁与隧道工程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水文学及水资源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水力学及河流动力学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水工结构工程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081504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水利水电工程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081505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港口、海岸及近海工程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0816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081601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大地测量学与测量工程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081602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摄影测量与遥感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081603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地图制图学与地理信息工程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0817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081701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化学工程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081702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化学工艺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081703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生物化工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081704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应用化学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081705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工业催化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0818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081801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矿产普查与勘探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081802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地球探测与信息技术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081803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地质工程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0819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矿业工程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081901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采矿工程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081902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矿物加工工程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081903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安全技术及工程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0820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石油与天然气工程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082001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油气井工程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082002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油气田开发工程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082003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油气储运工程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纺织科学与工程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纺织工程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纺织材料与纺织品设计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纺织化学</w:t>
            </w:r>
            <w:proofErr w:type="gramStart"/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与染整工程</w:t>
            </w:r>
            <w:proofErr w:type="gramEnd"/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服装设计与工程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制浆造纸工程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制糖工程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发酵工程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皮革化学与工程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道路与铁道工程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交通信息工程及控制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082303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交通运输规划与管理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082304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载运工具运用工程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船舶与海洋结构物设计制造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轮机工程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082403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水声工程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航空宇航科学与技术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飞行器设计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航空宇航推进理论与工程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航空宇航制造工程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082504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人机与环境工程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0826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兵器科学与技术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082601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武器系统与运用工程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082602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兵器发射理论与技术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082603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火炮、自动武器与弹药工程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082604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军事化学与烟火技术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0827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核科学与技术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082701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核能科学与工程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082702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核燃料循环与材料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082703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核技术及应用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082704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辐射防护及环境保护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0828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082801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农业机械化工程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082802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农业水土工程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082803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农业生物环境与能源工程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082804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农业电气化与自动化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0829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082901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森林工程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082902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木材科学与技术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082903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林产化学加工工程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0830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083001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环境科学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083002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环境工程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0831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083100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★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0832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食品科学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粮食、油脂及植物蛋白工程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农产品加工及贮藏工程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083204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水产品加工及贮藏工程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09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农学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作物学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作物栽培学与耕作学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作物遗传育种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果树学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蔬菜学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茶学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农业资源利用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土壤学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植物营养学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植物病理学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农业昆虫与害虫防治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090403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农药学（可授农学、理学学位）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畜牧学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动物遗传育种与繁殖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动物营养与饲料科学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草业科学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090504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特种经济动物饲养（含：蚕、蜂等）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0906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090601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基础兽医学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090602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预防兽医学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090603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临床兽医学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0907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林学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090701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林木遗传育种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090702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森林培育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090703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森林保护学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090704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森林经理学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090705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野生动植物保护与利用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090706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园林植物与观赏园艺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090707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水土保持与荒漠化防治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0908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水产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090801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水产养殖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090802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捕捞学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090803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渔业资源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10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医学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人体解剖和组织胚胎学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免疫学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100103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病原生物学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100104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病理学与病理生理学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100105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100106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放射医学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100107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航空、航天与航海医学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内科学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儿科学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老年医学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神经病学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精神病与精神卫生学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皮肤病与性病学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影像医学与核医学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临床检验诊断学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100209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护理学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外科学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妇产科学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眼科学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耳鼻咽喉科学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肿瘤学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康复医学与理疗学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运动医学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麻醉学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100218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急诊医学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口腔基础医学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口腔临床医学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流行病与卫生统计学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劳动卫生与环境卫生学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100403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营养与食品卫生学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100404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儿</w:t>
            </w:r>
            <w:proofErr w:type="gramStart"/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少卫生</w:t>
            </w:r>
            <w:proofErr w:type="gramEnd"/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与妇幼保健学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100405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卫生毒理学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100406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军事预防医学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中医基础理论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中医临床基础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</w:t>
            </w:r>
            <w:proofErr w:type="gramStart"/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医</w:t>
            </w:r>
            <w:proofErr w:type="gramEnd"/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史文献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方剂学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中医诊断学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中医内科学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100507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中医外科学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100508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中医骨</w:t>
            </w:r>
            <w:proofErr w:type="gramStart"/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伤科学</w:t>
            </w:r>
            <w:proofErr w:type="gramEnd"/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100509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中医妇科学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100510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中医儿科学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100511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中医五官科学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100512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针灸推拿学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100513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民族医学（含：藏医学、蒙医学等）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1006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100601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中西医结合基础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100602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中西医结合临床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1007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药学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100701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药物化学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100702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药剂学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100703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生药学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100704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药物分析学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100705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微生物与生化药学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100706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药理学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1008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★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11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军事学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1101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军事思想及军事历史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110101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军事思想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110102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军事历史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1102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战略学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军事战略学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战争动员学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1103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战役学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联合战役学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军种战役学（含：第二炮兵战役学）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1104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战术学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合同战术学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兵种战术学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1105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军队指挥学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作战指挥学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军事运筹学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军事通信学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110504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军事情报学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110505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密码学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110506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军事教育训练学（含：军事体育学）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1106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军制学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110601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军事组织编制学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110602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军队管理学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1107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军队政治工作学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110700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★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1108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军事后勤学与军事装备学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110801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军事后勤学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110802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后方专业勤务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110803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军事装备学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12 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>管理学</w:t>
            </w:r>
            <w:r w:rsidRPr="008B29A0">
              <w:rPr>
                <w:rFonts w:ascii="ˎ̥" w:hAnsi="ˎ̥" w:cs="宋体"/>
                <w:b/>
                <w:bCs/>
                <w:color w:val="333333"/>
                <w:kern w:val="0"/>
                <w:sz w:val="18"/>
              </w:rPr>
              <w:t xml:space="preserve"> </w:t>
            </w:r>
          </w:p>
        </w:tc>
        <w:tc>
          <w:tcPr>
            <w:tcW w:w="20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1201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120100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★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1202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120201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会计学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120202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企业管理（含：财务管理、市场营销、人力资源管理）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120203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旅游管理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120204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技术经济及管理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1203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120301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农业经济管理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120302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林业经济管理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1204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120401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行政管理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120402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社会医学与卫生事业管理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120403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教育经济与管理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120404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社会保障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120405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土地资源管理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1205 </w:t>
            </w: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图书馆、情报与档案管理</w:t>
            </w: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120501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图书馆学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120502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情报学</w:t>
            </w:r>
          </w:p>
        </w:tc>
      </w:tr>
      <w:tr w:rsidR="00BA1E05" w:rsidRPr="008B29A0" w:rsidTr="00D756B4">
        <w:trPr>
          <w:trHeight w:hRule="exact" w:val="3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120503</w:t>
            </w:r>
          </w:p>
        </w:tc>
        <w:tc>
          <w:tcPr>
            <w:tcW w:w="31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A1E05" w:rsidRPr="008B29A0" w:rsidRDefault="00BA1E05" w:rsidP="00D756B4">
            <w:pPr>
              <w:widowControl/>
              <w:spacing w:line="360" w:lineRule="auto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8B29A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档案学</w:t>
            </w:r>
          </w:p>
        </w:tc>
      </w:tr>
    </w:tbl>
    <w:p w:rsidR="00BA1E05" w:rsidRPr="008B29A0" w:rsidRDefault="00BA1E05" w:rsidP="00BA1E05">
      <w:pPr>
        <w:widowControl/>
        <w:shd w:val="clear" w:color="auto" w:fill="F5FBFF"/>
        <w:spacing w:line="345" w:lineRule="atLeast"/>
        <w:jc w:val="center"/>
        <w:rPr>
          <w:rFonts w:ascii="ˎ̥" w:hAnsi="ˎ̥" w:cs="宋体"/>
          <w:color w:val="333333"/>
          <w:kern w:val="0"/>
          <w:szCs w:val="21"/>
        </w:rPr>
      </w:pPr>
      <w:r w:rsidRPr="008B29A0">
        <w:rPr>
          <w:rFonts w:ascii="ˎ̥" w:hAnsi="ˎ̥" w:cs="宋体"/>
          <w:color w:val="333333"/>
          <w:kern w:val="0"/>
          <w:szCs w:val="21"/>
        </w:rPr>
        <w:t>注：二级学科名称为</w:t>
      </w:r>
      <w:r w:rsidRPr="008B29A0">
        <w:rPr>
          <w:rFonts w:ascii="ˎ̥" w:hAnsi="ˎ̥" w:cs="宋体"/>
          <w:color w:val="333333"/>
          <w:kern w:val="0"/>
          <w:szCs w:val="21"/>
        </w:rPr>
        <w:t xml:space="preserve">“ </w:t>
      </w:r>
      <w:r w:rsidRPr="008B29A0">
        <w:rPr>
          <w:rFonts w:ascii="宋体" w:hAnsi="宋体" w:cs="宋体" w:hint="eastAsia"/>
          <w:color w:val="333333"/>
          <w:kern w:val="0"/>
          <w:szCs w:val="21"/>
        </w:rPr>
        <w:t>★</w:t>
      </w:r>
      <w:r w:rsidRPr="008B29A0">
        <w:rPr>
          <w:color w:val="333333"/>
          <w:kern w:val="0"/>
          <w:szCs w:val="21"/>
        </w:rPr>
        <w:t xml:space="preserve"> ”</w:t>
      </w:r>
      <w:r w:rsidRPr="008B29A0">
        <w:rPr>
          <w:rFonts w:ascii="ˎ̥" w:hAnsi="ˎ̥" w:cs="宋体"/>
          <w:color w:val="333333"/>
          <w:kern w:val="0"/>
          <w:szCs w:val="21"/>
        </w:rPr>
        <w:t>的，表示该一级学科不分设二级学科（学科、专业）。</w:t>
      </w:r>
    </w:p>
    <w:p w:rsidR="00C36CC8" w:rsidRPr="00BA1E05" w:rsidRDefault="00C36CC8"/>
    <w:sectPr w:rsidR="00C36CC8" w:rsidRPr="00BA1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F8" w:rsidRDefault="005619F8" w:rsidP="00BA1E05">
      <w:r>
        <w:separator/>
      </w:r>
    </w:p>
  </w:endnote>
  <w:endnote w:type="continuationSeparator" w:id="0">
    <w:p w:rsidR="005619F8" w:rsidRDefault="005619F8" w:rsidP="00BA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F8" w:rsidRDefault="005619F8" w:rsidP="00BA1E05">
      <w:r>
        <w:separator/>
      </w:r>
    </w:p>
  </w:footnote>
  <w:footnote w:type="continuationSeparator" w:id="0">
    <w:p w:rsidR="005619F8" w:rsidRDefault="005619F8" w:rsidP="00BA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42"/>
    <w:rsid w:val="00002B43"/>
    <w:rsid w:val="004E62AA"/>
    <w:rsid w:val="005619F8"/>
    <w:rsid w:val="005F0B42"/>
    <w:rsid w:val="00675B5C"/>
    <w:rsid w:val="00BA1E05"/>
    <w:rsid w:val="00C36CC8"/>
    <w:rsid w:val="21A47EEE"/>
    <w:rsid w:val="265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19385-D3BB-4746-8036-E1E59ED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1800</Words>
  <Characters>10263</Characters>
  <Application>Microsoft Office Word</Application>
  <DocSecurity>0</DocSecurity>
  <Lines>85</Lines>
  <Paragraphs>24</Paragraphs>
  <ScaleCrop>false</ScaleCrop>
  <Company>ITSK.com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兵兵技术</dc:creator>
  <cp:lastModifiedBy>兵兵技术</cp:lastModifiedBy>
  <cp:revision>3</cp:revision>
  <dcterms:created xsi:type="dcterms:W3CDTF">2022-04-19T03:30:00Z</dcterms:created>
  <dcterms:modified xsi:type="dcterms:W3CDTF">2022-04-20T00:28:00Z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1A6479BA09A94DF6889E4341FED47755</vt:lpwstr>
  </property>
</Properties>
</file>