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28"/>
          <w:szCs w:val="32"/>
        </w:rPr>
      </w:pPr>
      <w:r>
        <w:rPr>
          <w:rFonts w:hint="eastAsia" w:ascii="黑体" w:hAnsi="黑体" w:eastAsia="黑体" w:cs="黑体"/>
          <w:sz w:val="28"/>
          <w:szCs w:val="32"/>
        </w:rPr>
        <w:t>附件七</w:t>
      </w:r>
    </w:p>
    <w:p>
      <w:pPr>
        <w:spacing w:line="360" w:lineRule="auto"/>
        <w:jc w:val="center"/>
        <w:rPr>
          <w:rFonts w:ascii="华文行楷" w:eastAsia="华文行楷"/>
          <w:spacing w:val="36"/>
          <w:sz w:val="72"/>
          <w:szCs w:val="72"/>
        </w:rPr>
      </w:pPr>
      <w:r>
        <w:rPr>
          <w:rFonts w:hint="eastAsia" w:ascii="黑体" w:hAnsi="新宋体" w:eastAsia="黑体"/>
          <w:b/>
          <w:sz w:val="72"/>
          <w:szCs w:val="72"/>
        </w:rPr>
        <w:t>平顶山学院</w:t>
      </w:r>
    </w:p>
    <w:p>
      <w:pPr>
        <w:jc w:val="center"/>
        <w:rPr>
          <w:rFonts w:hint="eastAsia" w:ascii="黑体" w:hAnsi="黑体" w:eastAsia="黑体" w:cs="黑体"/>
          <w:b/>
          <w:sz w:val="52"/>
          <w:szCs w:val="52"/>
        </w:rPr>
      </w:pPr>
      <w:r>
        <w:rPr>
          <w:rFonts w:hint="eastAsia" w:ascii="黑体" w:hAnsi="黑体" w:eastAsia="黑体" w:cs="黑体"/>
          <w:b/>
          <w:spacing w:val="59"/>
          <w:kern w:val="0"/>
          <w:sz w:val="52"/>
          <w:szCs w:val="52"/>
          <w:fitText w:val="6264" w:id="1213604003"/>
        </w:rPr>
        <w:t>硕士学位论文开题报</w:t>
      </w:r>
      <w:r>
        <w:rPr>
          <w:rFonts w:hint="eastAsia" w:ascii="黑体" w:hAnsi="黑体" w:eastAsia="黑体" w:cs="黑体"/>
          <w:b/>
          <w:spacing w:val="1"/>
          <w:kern w:val="0"/>
          <w:sz w:val="52"/>
          <w:szCs w:val="52"/>
          <w:fitText w:val="6264" w:id="1213604003"/>
        </w:rPr>
        <w:t>告</w:t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ind w:firstLine="1264" w:firstLineChars="395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选题名称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>
      <w:pPr>
        <w:rPr>
          <w:b/>
          <w:sz w:val="36"/>
        </w:rPr>
      </w:pPr>
      <w:r>
        <w:rPr>
          <w:rFonts w:hint="eastAsia"/>
          <w:sz w:val="32"/>
          <w:szCs w:val="32"/>
        </w:rPr>
        <w:t xml:space="preserve">                </w:t>
      </w:r>
      <w:r>
        <w:rPr>
          <w:rFonts w:hint="eastAsia"/>
          <w:sz w:val="32"/>
          <w:szCs w:val="32"/>
          <w:u w:val="single"/>
        </w:rPr>
        <w:t xml:space="preserve">                                 </w:t>
      </w:r>
    </w:p>
    <w:p/>
    <w:p/>
    <w:p/>
    <w:p/>
    <w:p/>
    <w:p>
      <w:pPr>
        <w:spacing w:line="360" w:lineRule="auto"/>
        <w:ind w:left="1764" w:leftChars="84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培  养  单  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</w:t>
      </w:r>
    </w:p>
    <w:p>
      <w:pPr>
        <w:ind w:left="1764" w:leftChars="84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学  科  专  业：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</w:t>
      </w:r>
    </w:p>
    <w:p>
      <w:pPr>
        <w:spacing w:line="360" w:lineRule="auto"/>
        <w:ind w:left="1764" w:leftChars="84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研  究  方  向：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</w:t>
      </w:r>
    </w:p>
    <w:p>
      <w:pPr>
        <w:spacing w:line="360" w:lineRule="auto"/>
        <w:ind w:left="1764" w:leftChars="84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学          号：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</w:t>
      </w:r>
    </w:p>
    <w:p>
      <w:pPr>
        <w:spacing w:line="360" w:lineRule="auto"/>
        <w:ind w:left="1764" w:leftChars="84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开 题 人 姓 名：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</w:t>
      </w:r>
    </w:p>
    <w:p>
      <w:pPr>
        <w:spacing w:line="360" w:lineRule="auto"/>
        <w:ind w:left="1764" w:leftChars="84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pacing w:val="0"/>
          <w:kern w:val="0"/>
          <w:sz w:val="30"/>
          <w:szCs w:val="30"/>
          <w:fitText w:val="2400" w:id="132654311"/>
        </w:rPr>
        <w:t>导师姓名、职称：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</w:t>
      </w:r>
    </w:p>
    <w:p>
      <w:pPr>
        <w:ind w:left="1764" w:leftChars="840"/>
        <w:rPr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填  表  日  期：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20   年   月   日 </w:t>
      </w:r>
      <w:r>
        <w:rPr>
          <w:rFonts w:hint="eastAsia"/>
          <w:sz w:val="30"/>
          <w:szCs w:val="30"/>
          <w:u w:val="single"/>
        </w:rPr>
        <w:t xml:space="preserve">  </w:t>
      </w:r>
    </w:p>
    <w:p>
      <w:pPr>
        <w:rPr>
          <w:szCs w:val="21"/>
          <w:u w:val="single"/>
        </w:rPr>
      </w:pPr>
    </w:p>
    <w:p>
      <w:pPr>
        <w:rPr>
          <w:szCs w:val="21"/>
          <w:u w:val="single"/>
        </w:rPr>
      </w:pPr>
    </w:p>
    <w:p>
      <w:pPr>
        <w:rPr>
          <w:szCs w:val="21"/>
          <w:u w:val="single"/>
        </w:rPr>
      </w:pPr>
    </w:p>
    <w:p>
      <w:pPr>
        <w:spacing w:line="360" w:lineRule="auto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spacing w:line="360" w:lineRule="auto"/>
        <w:jc w:val="center"/>
        <w:rPr>
          <w:rFonts w:hint="eastAsia" w:ascii="黑体" w:hAnsi="宋体" w:eastAsia="黑体"/>
          <w:sz w:val="36"/>
          <w:szCs w:val="36"/>
        </w:rPr>
      </w:pPr>
    </w:p>
    <w:p>
      <w:pPr>
        <w:spacing w:line="360" w:lineRule="auto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填 表 说 明</w:t>
      </w:r>
    </w:p>
    <w:p>
      <w:pPr>
        <w:spacing w:line="360" w:lineRule="auto"/>
        <w:rPr>
          <w:rFonts w:ascii="黑体" w:hAnsi="宋体" w:eastAsia="黑体"/>
          <w:szCs w:val="21"/>
        </w:rPr>
      </w:pPr>
    </w:p>
    <w:p>
      <w:pPr>
        <w:spacing w:after="156" w:afterLines="50" w:line="5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1.开题报告为A4大小，封面及Ⅰ至Ⅶ项必须用计算机输入，不得随意改变表结构。开题人应逐项认真填写，完毕，将本表全部打印输出，于左侧装订成册。</w:t>
      </w:r>
    </w:p>
    <w:p>
      <w:pPr>
        <w:spacing w:after="156" w:afterLines="50" w:line="5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2.文字输入部分，一律</w:t>
      </w:r>
      <w:r>
        <w:rPr>
          <w:rFonts w:hint="eastAsia" w:ascii="宋体" w:hAnsi="宋体" w:eastAsia="宋体" w:cs="宋体"/>
          <w:b/>
          <w:i/>
          <w:sz w:val="24"/>
        </w:rPr>
        <w:t>五号字、仿宋体、单倍行间距</w:t>
      </w:r>
      <w:r>
        <w:rPr>
          <w:rFonts w:hint="eastAsia" w:ascii="宋体" w:hAnsi="宋体" w:eastAsia="宋体" w:cs="宋体"/>
          <w:sz w:val="24"/>
        </w:rPr>
        <w:t>编排。</w:t>
      </w:r>
    </w:p>
    <w:p>
      <w:pPr>
        <w:spacing w:after="156" w:afterLines="50" w:line="5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3.“参考文献”著录按照GB7714-87文参考文献著录规则执行。书写顺序为：序号·作者·论文名或著作名·杂志或会议名·卷号、期号或会议地点·出版社·页号·年。</w:t>
      </w:r>
    </w:p>
    <w:p>
      <w:pPr>
        <w:spacing w:after="156" w:afterLines="50" w:line="5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4.开题报告应由本学科专业导师组评审通过。指导教师审阅通过后，由开题人在学科组或更大范围内宣读，并接受质疑、评议。导师组由三名以上导师组成。评审合格后，本报告暂由导师负责保管。</w:t>
      </w:r>
    </w:p>
    <w:p>
      <w:pPr>
        <w:spacing w:after="156" w:afterLines="50" w:line="5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5.为加强论文撰写进程的跟踪指导和督查，在论文定稿之前，至少应对研究写作进行三次考察。开题人要向导师、本学科专业的内研究生汇报论文进展情况，包括论文已经取得的成果、目前面临的难题等，进行充分的讨论，并认真做好记录。</w:t>
      </w:r>
    </w:p>
    <w:p>
      <w:pPr>
        <w:spacing w:after="156" w:afterLines="50" w:line="560" w:lineRule="exact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6.论文撰写完成，由导师确定定稿后，方可进入学位申请环节。本表上交二级学院办公室，归入开题人学位档案。</w:t>
      </w:r>
    </w:p>
    <w:p>
      <w:pPr>
        <w:spacing w:after="156" w:afterLines="50" w:line="360" w:lineRule="auto"/>
        <w:rPr>
          <w:rFonts w:ascii="黑体" w:eastAsia="黑体"/>
          <w:sz w:val="28"/>
          <w:szCs w:val="28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黑体" w:hAnsi="宋体" w:eastAsia="黑体"/>
          <w:sz w:val="28"/>
          <w:szCs w:val="28"/>
        </w:rPr>
        <w:t>Ⅰ.</w:t>
      </w:r>
      <w:r>
        <w:rPr>
          <w:rFonts w:hint="eastAsia" w:ascii="黑体" w:eastAsia="黑体"/>
          <w:sz w:val="28"/>
          <w:szCs w:val="28"/>
        </w:rPr>
        <w:t>选题简况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Ⅰ-1 拟定论文题目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9287" w:type="dxa"/>
            <w:vAlign w:val="center"/>
          </w:tcPr>
          <w:p/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Ⅰ-2 论文性质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基础理论研究 ；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应用基础研究 ；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应用技术研究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Ⅰ-3 与导师目前研究课题的关系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92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其中一部分；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没有关系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Ⅱ</w:t>
      </w:r>
      <w:r>
        <w:rPr>
          <w:rFonts w:hint="eastAsia" w:ascii="黑体" w:eastAsia="黑体"/>
          <w:sz w:val="28"/>
          <w:szCs w:val="28"/>
        </w:rPr>
        <w:t>.选题依据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Ⅱ-1 本选题的研究意义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4" w:hRule="atLeast"/>
        </w:trPr>
        <w:tc>
          <w:tcPr>
            <w:tcW w:w="9287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szCs w:val="21"/>
        </w:rPr>
      </w:pP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Ⅱ-2 国内外研究现状（文献综述）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2" w:hRule="atLeast"/>
        </w:trPr>
        <w:tc>
          <w:tcPr>
            <w:tcW w:w="9287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Ⅲ</w:t>
      </w:r>
      <w:r>
        <w:rPr>
          <w:rFonts w:hint="eastAsia" w:ascii="黑体" w:eastAsia="黑体"/>
          <w:sz w:val="28"/>
          <w:szCs w:val="28"/>
        </w:rPr>
        <w:t>.选题材料收集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9" w:hRule="atLeast"/>
        </w:trPr>
        <w:tc>
          <w:tcPr>
            <w:tcW w:w="9287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说明</w:t>
      </w:r>
      <w:r>
        <w:rPr>
          <w:rFonts w:hint="eastAsia" w:ascii="宋体" w:hAnsi="宋体" w:eastAsia="宋体" w:cs="宋体"/>
          <w:szCs w:val="21"/>
        </w:rPr>
        <w:t>：包括参考文献。本页如容量不够，可以另附页。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Ⅳ</w:t>
      </w:r>
      <w:r>
        <w:rPr>
          <w:rFonts w:hint="eastAsia" w:ascii="黑体" w:eastAsia="黑体"/>
          <w:sz w:val="28"/>
          <w:szCs w:val="28"/>
        </w:rPr>
        <w:t>.研究写作设想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4" w:hRule="atLeast"/>
        </w:trPr>
        <w:tc>
          <w:tcPr>
            <w:tcW w:w="9287" w:type="dxa"/>
          </w:tcPr>
          <w:p>
            <w:pPr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   </w:t>
            </w: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  <w:p>
            <w:pPr>
              <w:rPr>
                <w:rFonts w:ascii="宋体" w:hAnsi="宋体" w:eastAsia="宋体" w:cs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说明</w:t>
      </w:r>
      <w:r>
        <w:rPr>
          <w:rFonts w:hint="eastAsia" w:ascii="宋体" w:hAnsi="宋体" w:eastAsia="宋体" w:cs="宋体"/>
          <w:szCs w:val="21"/>
        </w:rPr>
        <w:t>：包括主要内容、预期成果等。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Ⅴ</w:t>
      </w:r>
      <w:r>
        <w:rPr>
          <w:rFonts w:hint="eastAsia" w:ascii="黑体" w:eastAsia="黑体"/>
          <w:sz w:val="28"/>
          <w:szCs w:val="28"/>
        </w:rPr>
        <w:t>.本选题创新之处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916" w:hRule="atLeast"/>
        </w:trPr>
        <w:tc>
          <w:tcPr>
            <w:tcW w:w="928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说明研究内容、拟采用的研究方法、技术路线或预期成果中有哪些创新之处。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Ⅵ</w:t>
      </w:r>
      <w:r>
        <w:rPr>
          <w:rFonts w:hint="eastAsia" w:ascii="黑体" w:eastAsia="黑体"/>
          <w:sz w:val="28"/>
          <w:szCs w:val="28"/>
        </w:rPr>
        <w:t>.研究写作进度安排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9287" w:type="dxa"/>
          </w:tcPr>
          <w:p>
            <w:pPr>
              <w:snapToGrid w:val="0"/>
              <w:spacing w:before="156" w:beforeLines="50" w:line="300" w:lineRule="auto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理论研究</w:t>
            </w:r>
            <w:r>
              <w:rPr>
                <w:rFonts w:hint="eastAsia" w:ascii="宋体" w:hAnsi="宋体" w:eastAsia="宋体" w:cs="宋体"/>
                <w:szCs w:val="21"/>
              </w:rPr>
              <w:t>：应包括文献调研，理论推导，数值计算，理论分析，撰写论文等；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应用研究</w:t>
            </w:r>
            <w:r>
              <w:rPr>
                <w:rFonts w:hint="eastAsia" w:ascii="宋体" w:hAnsi="宋体" w:eastAsia="宋体" w:cs="宋体"/>
                <w:szCs w:val="21"/>
              </w:rPr>
              <w:t>：应包括文献调研，理论分析，实验设计，仪器设备的研制和调试，实验操作，实验数据的分析处理，撰写论文等。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87" w:type="dxa"/>
          </w:tcPr>
          <w:p>
            <w:pPr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</w:t>
            </w: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  <w:p>
            <w:pPr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Ⅶ</w:t>
      </w:r>
      <w:r>
        <w:rPr>
          <w:rFonts w:hint="eastAsia" w:ascii="黑体" w:eastAsia="黑体"/>
          <w:sz w:val="28"/>
          <w:szCs w:val="28"/>
        </w:rPr>
        <w:t>.研究写作基础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6" w:hRule="atLeast"/>
        </w:trPr>
        <w:tc>
          <w:tcPr>
            <w:tcW w:w="9287" w:type="dxa"/>
          </w:tcPr>
          <w:p>
            <w:pPr>
              <w:snapToGrid w:val="0"/>
              <w:spacing w:before="156" w:beforeLines="5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1.与本项目有关的研究工作积累和已取得的研究工作成绩。</w:t>
            </w: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2.已具备的实验条件，尚缺少的实验条件和解决的途径。</w:t>
            </w:r>
          </w:p>
          <w:p>
            <w:pPr>
              <w:snapToGrid w:val="0"/>
              <w:spacing w:before="156" w:beforeLine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</w:p>
          <w:p>
            <w:pPr>
              <w:snapToGrid w:val="0"/>
              <w:spacing w:before="156" w:beforeLines="5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仿宋_GB2312" w:hAnsi="宋体" w:eastAsia="仿宋_GB2312"/>
                <w:szCs w:val="21"/>
              </w:rPr>
            </w:pPr>
          </w:p>
          <w:p>
            <w:pPr>
              <w:snapToGrid w:val="0"/>
              <w:spacing w:before="156" w:beforeLines="50"/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仿宋_GB2312" w:hAnsi="宋体" w:eastAsia="仿宋_GB2312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黑体" w:hAnsi="Times New Roman" w:eastAsia="黑体" w:cs="Times New Roman"/>
          <w:kern w:val="0"/>
          <w:sz w:val="28"/>
          <w:szCs w:val="28"/>
        </w:rPr>
      </w:pPr>
      <w:r>
        <w:rPr>
          <w:rFonts w:hint="eastAsia" w:ascii="黑体" w:hAnsi="Times New Roman" w:eastAsia="黑体" w:cs="Times New Roman"/>
          <w:kern w:val="0"/>
          <w:sz w:val="28"/>
          <w:szCs w:val="28"/>
        </w:rPr>
        <w:t>Ⅷ.导师审阅意见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4" w:hRule="atLeast"/>
        </w:trPr>
        <w:tc>
          <w:tcPr>
            <w:tcW w:w="928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导师（签名）：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20    年    月    日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说明</w:t>
      </w:r>
      <w:r>
        <w:rPr>
          <w:rFonts w:hint="eastAsia" w:ascii="宋体" w:hAnsi="宋体" w:eastAsia="宋体" w:cs="宋体"/>
          <w:szCs w:val="21"/>
        </w:rPr>
        <w:t>：本页由指导教师填写。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Ⅸ</w:t>
      </w:r>
      <w:r>
        <w:rPr>
          <w:rFonts w:hint="eastAsia" w:ascii="黑体" w:eastAsia="黑体"/>
          <w:sz w:val="28"/>
          <w:szCs w:val="28"/>
        </w:rPr>
        <w:t>.本学科专业导师组评审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470"/>
        <w:gridCol w:w="1470"/>
        <w:gridCol w:w="3780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vMerge w:val="restart"/>
            <w:textDirection w:val="tbRlV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/>
              </w:rPr>
            </w:pPr>
            <w:r>
              <w:rPr>
                <w:rFonts w:hint="eastAsia" w:ascii="宋体" w:hAnsi="宋体" w:eastAsia="宋体" w:cs="宋体"/>
              </w:rPr>
              <w:t>导师组成员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   名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职   称</w:t>
            </w:r>
          </w:p>
        </w:tc>
        <w:tc>
          <w:tcPr>
            <w:tcW w:w="378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工作单位</w:t>
            </w:r>
          </w:p>
        </w:tc>
        <w:tc>
          <w:tcPr>
            <w:tcW w:w="1700" w:type="dxa"/>
            <w:vAlign w:val="center"/>
          </w:tcPr>
          <w:p>
            <w:pPr>
              <w:snapToGrid w:val="0"/>
              <w:spacing w:before="60" w:after="6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vMerge w:val="continue"/>
          </w:tcPr>
          <w:p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70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vMerge w:val="continue"/>
          </w:tcPr>
          <w:p>
            <w:pPr>
              <w:snapToGrid w:val="0"/>
              <w:spacing w:before="60" w:after="60"/>
              <w:jc w:val="center"/>
              <w:rPr>
                <w:rFonts w:ascii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70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vMerge w:val="continue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70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vMerge w:val="continue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70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820" w:type="dxa"/>
            <w:vMerge w:val="continue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47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378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  <w:tc>
          <w:tcPr>
            <w:tcW w:w="1700" w:type="dxa"/>
            <w:vAlign w:val="center"/>
          </w:tcPr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19" w:hRule="atLeast"/>
          <w:jc w:val="center"/>
        </w:trPr>
        <w:tc>
          <w:tcPr>
            <w:tcW w:w="9240" w:type="dxa"/>
            <w:gridSpan w:val="5"/>
          </w:tcPr>
          <w:p>
            <w:pPr>
              <w:snapToGrid w:val="0"/>
              <w:spacing w:before="60" w:after="6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导师组意见：</w:t>
            </w: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pacing w:before="60" w:after="60"/>
              <w:rPr>
                <w:rFonts w:ascii="宋体" w:hAnsi="宋体"/>
                <w:szCs w:val="21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  <w:p>
            <w:pPr>
              <w:snapToGrid w:val="0"/>
              <w:spacing w:before="60" w:after="60"/>
              <w:rPr>
                <w:rFonts w:ascii="宋体"/>
              </w:rPr>
            </w:pPr>
          </w:p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说明</w:t>
      </w:r>
      <w:r>
        <w:rPr>
          <w:rFonts w:hint="eastAsia" w:ascii="宋体" w:hAnsi="宋体" w:eastAsia="宋体" w:cs="宋体"/>
          <w:szCs w:val="21"/>
        </w:rPr>
        <w:t>：评审小组在完成评审意见时，要明确是否同意本选题、是否同意进入学位论文撰写环节。</w:t>
      </w:r>
    </w:p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>Ⅹ</w:t>
      </w:r>
      <w:r>
        <w:rPr>
          <w:rFonts w:hint="eastAsia" w:ascii="黑体" w:eastAsia="黑体"/>
          <w:sz w:val="28"/>
          <w:szCs w:val="28"/>
        </w:rPr>
        <w:t>.导师审定意见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20" w:hRule="atLeast"/>
        </w:trPr>
        <w:tc>
          <w:tcPr>
            <w:tcW w:w="9287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rPr>
                <w:rFonts w:ascii="宋体" w:hAnsi="宋体" w:eastAsia="宋体" w:cs="宋体"/>
                <w:szCs w:val="21"/>
              </w:rPr>
            </w:pPr>
          </w:p>
          <w:p>
            <w:pPr>
              <w:ind w:firstLine="420" w:firstLineChars="2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导师：（签名）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20   年   月   日</w:t>
            </w:r>
          </w:p>
        </w:tc>
      </w:tr>
    </w:tbl>
    <w:p>
      <w:r>
        <w:rPr>
          <w:rFonts w:hint="eastAsia" w:ascii="宋体" w:hAnsi="宋体" w:eastAsia="宋体" w:cs="宋体"/>
          <w:b/>
          <w:szCs w:val="21"/>
        </w:rPr>
        <w:t>说明</w:t>
      </w:r>
      <w:r>
        <w:rPr>
          <w:rFonts w:hint="eastAsia" w:ascii="宋体" w:hAnsi="宋体" w:eastAsia="宋体" w:cs="宋体"/>
          <w:szCs w:val="21"/>
        </w:rPr>
        <w:t>：导师审定论文时，要明确是否按照原定选题进行论文写作。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71F41"/>
    <w:rsid w:val="1E022885"/>
    <w:rsid w:val="53DB1AD8"/>
    <w:rsid w:val="6E5523D9"/>
    <w:rsid w:val="76877D94"/>
    <w:rsid w:val="771D3309"/>
    <w:rsid w:val="7F0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2022-02-22T07:52:00Z</dcterms:created>
  <dc:creator>Administrator</dc:creator>
  <cp:lastModifiedBy>Administrator</cp:lastModifiedBy>
  <dcterms:modified xsi:type="dcterms:W3CDTF">2022-02-22T07:58:29Z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A0696D67F7714F1BBDF33966F4B2F4EF</vt:lpwstr>
  </property>
</Properties>
</file>